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03E" w:rsidRDefault="002D603E" w:rsidP="00E65107"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B04653" wp14:editId="0886D691">
                <wp:simplePos x="0" y="0"/>
                <wp:positionH relativeFrom="column">
                  <wp:posOffset>-590550</wp:posOffset>
                </wp:positionH>
                <wp:positionV relativeFrom="paragraph">
                  <wp:posOffset>-1529080</wp:posOffset>
                </wp:positionV>
                <wp:extent cx="7054850" cy="474980"/>
                <wp:effectExtent l="0" t="0" r="0" b="12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474980"/>
                          <a:chOff x="750" y="2254"/>
                          <a:chExt cx="11110" cy="748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2254"/>
                            <a:ext cx="282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>John Bel Edwards</w:t>
                              </w:r>
                            </w:p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Governor</w:t>
                              </w:r>
                            </w:p>
                            <w:p w:rsidR="002D603E" w:rsidRDefault="002D603E" w:rsidP="002D60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2254"/>
                            <a:ext cx="375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3E" w:rsidRPr="006B048C" w:rsidRDefault="002D603E" w:rsidP="002D603E">
                              <w:pPr>
                                <w:tabs>
                                  <w:tab w:val="left" w:pos="960"/>
                                  <w:tab w:val="left" w:pos="8880"/>
                                  <w:tab w:val="left" w:pos="9540"/>
                                  <w:tab w:val="right" w:pos="11520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 xml:space="preserve">Lawrence </w:t>
                              </w:r>
                              <w:r w:rsidR="00DF0B9A"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 xml:space="preserve">E.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>chehardy</w:t>
                              </w:r>
                            </w:p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Chairman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6.5pt;margin-top:-120.4pt;width:555.5pt;height:37.4pt;z-index:251661312" coordorigin="750,2254" coordsize="11110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750;top:2254;width:282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>John Bel Edwards</w:t>
                        </w:r>
                      </w:p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Governor</w:t>
                        </w:r>
                      </w:p>
                      <w:p w:rsidR="002D603E" w:rsidRDefault="002D603E" w:rsidP="002D603E"/>
                    </w:txbxContent>
                  </v:textbox>
                </v:shape>
                <v:shape id="Text Box 6" o:spid="_x0000_s1028" type="#_x0000_t202" style="position:absolute;left:8110;top:2254;width:375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2D603E" w:rsidRPr="006B048C" w:rsidRDefault="002D603E" w:rsidP="002D603E">
                        <w:pPr>
                          <w:tabs>
                            <w:tab w:val="left" w:pos="960"/>
                            <w:tab w:val="left" w:pos="8880"/>
                            <w:tab w:val="left" w:pos="9540"/>
                            <w:tab w:val="right" w:pos="11520"/>
                          </w:tabs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 xml:space="preserve">Lawrence </w:t>
                        </w:r>
                        <w:r w:rsidR="00DF0B9A"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 xml:space="preserve">E. 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>chehardy</w:t>
                        </w:r>
                      </w:p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Chairman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7E2282E" wp14:editId="7A2C4CB1">
                <wp:simplePos x="0" y="0"/>
                <wp:positionH relativeFrom="column">
                  <wp:posOffset>-657225</wp:posOffset>
                </wp:positionH>
                <wp:positionV relativeFrom="page">
                  <wp:posOffset>9286875</wp:posOffset>
                </wp:positionV>
                <wp:extent cx="7210425" cy="4584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3E" w:rsidRPr="00323097" w:rsidRDefault="00BF52D7" w:rsidP="002D603E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1051 North 3</w:t>
                            </w:r>
                            <w:r w:rsidRPr="00BF52D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Street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="006F2CA7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Second Floor</w:t>
                            </w:r>
                            <w:r w:rsidR="002D603E" w:rsidRPr="00323097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Post Office Box 66788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Baton Rouge, Louisiana 70896</w:t>
                            </w:r>
                          </w:p>
                          <w:p w:rsidR="002D603E" w:rsidRPr="00323097" w:rsidRDefault="00BF52D7" w:rsidP="002D603E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</w:pP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(225) 219-0339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Fax (225)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219-0373</w:t>
                            </w:r>
                          </w:p>
                          <w:p w:rsidR="002D603E" w:rsidRPr="00323097" w:rsidRDefault="002D603E" w:rsidP="002D603E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51.75pt;margin-top:731.25pt;width:567.75pt;height:3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19uwIAAMA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" filled="f" stroked="f">
                <v:textbox>
                  <w:txbxContent>
                    <w:p w:rsidR="002D603E" w:rsidRPr="00323097" w:rsidRDefault="00BF52D7" w:rsidP="002D603E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1051 North 3</w:t>
                      </w:r>
                      <w:r w:rsidRPr="00BF52D7">
                        <w:rPr>
                          <w:rFonts w:ascii="Sackers Gothic Light AT" w:hAnsi="Sackers Gothic Light AT"/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Street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="006F2CA7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Second Floor</w:t>
                      </w:r>
                      <w:r w:rsidR="002D603E" w:rsidRPr="00323097"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Post Office Box 66788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Baton Rouge, Louisiana 70896</w:t>
                      </w:r>
                    </w:p>
                    <w:p w:rsidR="002D603E" w:rsidRPr="00323097" w:rsidRDefault="00BF52D7" w:rsidP="002D603E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</w:pP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(225) 219-0339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Fax (225)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219-0373</w:t>
                      </w:r>
                    </w:p>
                    <w:p w:rsidR="002D603E" w:rsidRPr="00323097" w:rsidRDefault="002D603E" w:rsidP="002D603E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An Equal Opportunity Employer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1087164B" wp14:editId="296EF59E">
                <wp:simplePos x="0" y="0"/>
                <wp:positionH relativeFrom="column">
                  <wp:posOffset>-822960</wp:posOffset>
                </wp:positionH>
                <wp:positionV relativeFrom="page">
                  <wp:posOffset>274320</wp:posOffset>
                </wp:positionV>
                <wp:extent cx="7680960" cy="2011680"/>
                <wp:effectExtent l="0" t="0" r="0" b="7620"/>
                <wp:wrapThrough wrapText="bothSides">
                  <wp:wrapPolygon edited="0">
                    <wp:start x="107" y="0"/>
                    <wp:lineTo x="107" y="21477"/>
                    <wp:lineTo x="21429" y="21477"/>
                    <wp:lineTo x="21429" y="0"/>
                    <wp:lineTo x="107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3E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Cs w:val="24"/>
                              </w:rPr>
                            </w:pPr>
                          </w:p>
                          <w:p w:rsidR="002D603E" w:rsidRPr="001956E1" w:rsidRDefault="002D603E" w:rsidP="002D603E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Louisiana Tax Commission</w:t>
                            </w:r>
                          </w:p>
                          <w:p w:rsidR="002D603E" w:rsidRPr="001956E1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2D603E" w:rsidRPr="00613189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</w:p>
                          <w:p w:rsidR="002D603E" w:rsidRPr="005253A1" w:rsidRDefault="002D603E" w:rsidP="002D603E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2D603E" w:rsidRDefault="002D603E" w:rsidP="002D603E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582C93B" wp14:editId="156EC663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64.8pt;margin-top:21.6pt;width:604.8pt;height:15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k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" o:allowincell="f" filled="f" stroked="f">
                <v:textbox>
                  <w:txbxContent>
                    <w:p w:rsidR="002D603E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Cs w:val="24"/>
                        </w:rPr>
                      </w:pPr>
                    </w:p>
                    <w:p w:rsidR="002D603E" w:rsidRPr="001956E1" w:rsidRDefault="002D603E" w:rsidP="002D603E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Louisiana Tax Commission</w:t>
                      </w:r>
                    </w:p>
                    <w:p w:rsidR="002D603E" w:rsidRPr="001956E1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2D603E" w:rsidRPr="00613189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</w:p>
                    <w:p w:rsidR="002D603E" w:rsidRPr="005253A1" w:rsidRDefault="002D603E" w:rsidP="002D603E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2D603E" w:rsidRDefault="002D603E" w:rsidP="002D603E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 wp14:anchorId="5582C93B" wp14:editId="156EC663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:rsidR="002D603E" w:rsidRPr="003015D7" w:rsidRDefault="001419AB" w:rsidP="00852BC3">
      <w:pPr>
        <w:pStyle w:val="Heading1"/>
        <w:rPr>
          <w:rFonts w:ascii="Garamond" w:hAnsi="Garamond"/>
          <w:sz w:val="28"/>
          <w:szCs w:val="28"/>
        </w:rPr>
      </w:pPr>
      <w:r w:rsidRPr="003015D7">
        <w:rPr>
          <w:rFonts w:ascii="Garamond" w:hAnsi="Garamond"/>
          <w:sz w:val="28"/>
          <w:szCs w:val="28"/>
        </w:rPr>
        <w:t xml:space="preserve">OPEN MEETING </w:t>
      </w:r>
      <w:r w:rsidR="00C17D61" w:rsidRPr="003015D7">
        <w:rPr>
          <w:rFonts w:ascii="Garamond" w:hAnsi="Garamond"/>
          <w:sz w:val="28"/>
          <w:szCs w:val="28"/>
        </w:rPr>
        <w:t xml:space="preserve">AND APPEALS HEARING </w:t>
      </w:r>
      <w:r w:rsidR="002D603E" w:rsidRPr="003015D7">
        <w:rPr>
          <w:rFonts w:ascii="Garamond" w:hAnsi="Garamond"/>
          <w:sz w:val="28"/>
          <w:szCs w:val="28"/>
        </w:rPr>
        <w:t>AGENDA</w:t>
      </w:r>
    </w:p>
    <w:p w:rsidR="001419AB" w:rsidRPr="001419AB" w:rsidRDefault="001419AB" w:rsidP="00C17D61">
      <w:pPr>
        <w:rPr>
          <w:rFonts w:ascii="Garamond" w:hAnsi="Garamond"/>
          <w:b/>
          <w:sz w:val="28"/>
          <w:szCs w:val="28"/>
        </w:rPr>
      </w:pPr>
    </w:p>
    <w:p w:rsidR="001419AB" w:rsidRPr="001419AB" w:rsidRDefault="001419AB" w:rsidP="001419AB">
      <w:pPr>
        <w:keepNext/>
        <w:jc w:val="center"/>
        <w:outlineLvl w:val="0"/>
        <w:rPr>
          <w:rFonts w:ascii="Garamond" w:hAnsi="Garamond"/>
          <w:b/>
          <w:sz w:val="26"/>
          <w:szCs w:val="26"/>
        </w:rPr>
      </w:pPr>
      <w:r w:rsidRPr="001419AB">
        <w:rPr>
          <w:rFonts w:ascii="Garamond" w:hAnsi="Garamond"/>
          <w:b/>
          <w:sz w:val="26"/>
          <w:szCs w:val="26"/>
        </w:rPr>
        <w:t xml:space="preserve">Louisiana </w:t>
      </w:r>
      <w:r w:rsidR="00B13043">
        <w:rPr>
          <w:rFonts w:ascii="Garamond" w:hAnsi="Garamond"/>
          <w:b/>
          <w:sz w:val="26"/>
          <w:szCs w:val="26"/>
        </w:rPr>
        <w:t>Tax Commission</w:t>
      </w:r>
    </w:p>
    <w:p w:rsidR="001419AB" w:rsidRPr="001419AB" w:rsidRDefault="00B13043" w:rsidP="001419AB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1051 North 3</w:t>
      </w:r>
      <w:r w:rsidRPr="00B13043">
        <w:rPr>
          <w:rFonts w:ascii="Garamond" w:hAnsi="Garamond"/>
          <w:b/>
          <w:sz w:val="28"/>
          <w:szCs w:val="28"/>
          <w:vertAlign w:val="superscript"/>
        </w:rPr>
        <w:t>rd</w:t>
      </w:r>
      <w:r w:rsidR="006F2CA7">
        <w:rPr>
          <w:rFonts w:ascii="Garamond" w:hAnsi="Garamond"/>
          <w:b/>
          <w:sz w:val="28"/>
          <w:szCs w:val="28"/>
        </w:rPr>
        <w:t xml:space="preserve"> Street, Suite 225</w:t>
      </w:r>
    </w:p>
    <w:p w:rsidR="001419AB" w:rsidRPr="001419AB" w:rsidRDefault="00B13043" w:rsidP="001419AB">
      <w:pPr>
        <w:keepNext/>
        <w:jc w:val="center"/>
        <w:outlineLvl w:val="0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Baton Rouge, Louisiana 70802</w:t>
      </w:r>
    </w:p>
    <w:p w:rsidR="001419AB" w:rsidRPr="001419AB" w:rsidRDefault="001419AB" w:rsidP="001419AB">
      <w:pPr>
        <w:keepNext/>
        <w:jc w:val="center"/>
        <w:outlineLvl w:val="0"/>
        <w:rPr>
          <w:rFonts w:ascii="Garamond" w:hAnsi="Garamond"/>
          <w:b/>
          <w:sz w:val="22"/>
          <w:szCs w:val="22"/>
        </w:rPr>
      </w:pPr>
    </w:p>
    <w:p w:rsidR="004C0172" w:rsidRDefault="004C0172" w:rsidP="004C017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View Livestream via YouTube Channel:</w:t>
      </w:r>
      <w:r w:rsidRPr="001419A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Louisiana Tax Commission</w:t>
      </w:r>
    </w:p>
    <w:p w:rsidR="002D603E" w:rsidRPr="00EC4530" w:rsidRDefault="002D603E" w:rsidP="00E65107">
      <w:pPr>
        <w:rPr>
          <w:rFonts w:ascii="Garamond" w:hAnsi="Garamond"/>
          <w:b/>
          <w:sz w:val="20"/>
        </w:rPr>
      </w:pPr>
    </w:p>
    <w:p w:rsidR="002D603E" w:rsidRDefault="00361914" w:rsidP="00D75232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Wednes</w:t>
      </w:r>
      <w:r w:rsidR="009503D6">
        <w:rPr>
          <w:rFonts w:ascii="Garamond" w:hAnsi="Garamond"/>
          <w:sz w:val="32"/>
          <w:szCs w:val="32"/>
        </w:rPr>
        <w:t xml:space="preserve">day, </w:t>
      </w:r>
      <w:r w:rsidR="004E32E1">
        <w:rPr>
          <w:rFonts w:ascii="Garamond" w:hAnsi="Garamond"/>
          <w:sz w:val="32"/>
          <w:szCs w:val="32"/>
        </w:rPr>
        <w:t>Ju</w:t>
      </w:r>
      <w:r w:rsidR="00DF124C">
        <w:rPr>
          <w:rFonts w:ascii="Garamond" w:hAnsi="Garamond"/>
          <w:sz w:val="32"/>
          <w:szCs w:val="32"/>
        </w:rPr>
        <w:t>ly</w:t>
      </w:r>
      <w:r w:rsidR="004E32E1">
        <w:rPr>
          <w:rFonts w:ascii="Garamond" w:hAnsi="Garamond"/>
          <w:sz w:val="32"/>
          <w:szCs w:val="32"/>
        </w:rPr>
        <w:t xml:space="preserve"> 1</w:t>
      </w:r>
      <w:r w:rsidR="00DF124C">
        <w:rPr>
          <w:rFonts w:ascii="Garamond" w:hAnsi="Garamond"/>
          <w:sz w:val="32"/>
          <w:szCs w:val="32"/>
        </w:rPr>
        <w:t>7</w:t>
      </w:r>
      <w:r w:rsidR="002D603E" w:rsidRPr="00ED5584">
        <w:rPr>
          <w:rFonts w:ascii="Garamond" w:hAnsi="Garamond"/>
          <w:sz w:val="32"/>
          <w:szCs w:val="32"/>
        </w:rPr>
        <w:t>, 201</w:t>
      </w:r>
      <w:r w:rsidR="007E4603">
        <w:rPr>
          <w:rFonts w:ascii="Garamond" w:hAnsi="Garamond"/>
          <w:sz w:val="32"/>
          <w:szCs w:val="32"/>
        </w:rPr>
        <w:t>9</w:t>
      </w:r>
    </w:p>
    <w:p w:rsidR="003015D7" w:rsidRPr="00150225" w:rsidRDefault="00C17D61" w:rsidP="00150225">
      <w:pPr>
        <w:ind w:left="360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10:00 AM</w:t>
      </w:r>
    </w:p>
    <w:p w:rsidR="002D603E" w:rsidRPr="00E65107" w:rsidRDefault="002D603E" w:rsidP="006A4209">
      <w:pPr>
        <w:pStyle w:val="Heading6"/>
        <w:numPr>
          <w:ilvl w:val="0"/>
          <w:numId w:val="4"/>
        </w:numPr>
        <w:ind w:left="0" w:firstLine="0"/>
        <w:rPr>
          <w:b/>
          <w:sz w:val="22"/>
          <w:szCs w:val="22"/>
        </w:rPr>
      </w:pPr>
      <w:r w:rsidRPr="00E65107">
        <w:rPr>
          <w:b/>
          <w:sz w:val="22"/>
          <w:szCs w:val="22"/>
        </w:rPr>
        <w:t>Call to Order</w:t>
      </w:r>
    </w:p>
    <w:p w:rsidR="002D603E" w:rsidRPr="00E65107" w:rsidRDefault="002D603E" w:rsidP="006A4209">
      <w:pPr>
        <w:spacing w:line="160" w:lineRule="atLeast"/>
        <w:rPr>
          <w:b/>
          <w:sz w:val="22"/>
          <w:szCs w:val="22"/>
        </w:rPr>
      </w:pPr>
    </w:p>
    <w:p w:rsidR="002D603E" w:rsidRPr="00E65107" w:rsidRDefault="002D603E" w:rsidP="006A4209">
      <w:pPr>
        <w:numPr>
          <w:ilvl w:val="0"/>
          <w:numId w:val="4"/>
        </w:numPr>
        <w:ind w:left="0" w:firstLine="0"/>
        <w:rPr>
          <w:b/>
          <w:sz w:val="22"/>
          <w:szCs w:val="22"/>
        </w:rPr>
      </w:pPr>
      <w:r w:rsidRPr="00E65107">
        <w:rPr>
          <w:b/>
          <w:sz w:val="22"/>
          <w:szCs w:val="22"/>
        </w:rPr>
        <w:t>Roll Call</w:t>
      </w:r>
    </w:p>
    <w:p w:rsidR="00BF7BFB" w:rsidRPr="00D75232" w:rsidRDefault="00BF7BFB" w:rsidP="00D75232">
      <w:pPr>
        <w:rPr>
          <w:b/>
          <w:sz w:val="22"/>
          <w:szCs w:val="22"/>
        </w:rPr>
      </w:pPr>
    </w:p>
    <w:p w:rsidR="006A4209" w:rsidRPr="003015D7" w:rsidRDefault="00C45A01" w:rsidP="006A4209">
      <w:pPr>
        <w:numPr>
          <w:ilvl w:val="0"/>
          <w:numId w:val="4"/>
        </w:numPr>
        <w:ind w:left="0" w:firstLine="0"/>
        <w:rPr>
          <w:b/>
          <w:sz w:val="22"/>
          <w:szCs w:val="22"/>
        </w:rPr>
      </w:pPr>
      <w:r w:rsidRPr="003015D7">
        <w:rPr>
          <w:b/>
          <w:sz w:val="22"/>
          <w:szCs w:val="22"/>
        </w:rPr>
        <w:t>O</w:t>
      </w:r>
      <w:r w:rsidR="00976FF0" w:rsidRPr="003015D7">
        <w:rPr>
          <w:b/>
          <w:sz w:val="22"/>
          <w:szCs w:val="22"/>
        </w:rPr>
        <w:t>ld Business</w:t>
      </w:r>
    </w:p>
    <w:p w:rsidR="006F2CA7" w:rsidRPr="006F2CA7" w:rsidRDefault="006F2CA7" w:rsidP="006A4209">
      <w:pPr>
        <w:rPr>
          <w:sz w:val="16"/>
          <w:szCs w:val="16"/>
        </w:rPr>
      </w:pPr>
      <w:r w:rsidRPr="000448A5">
        <w:rPr>
          <w:b/>
          <w:szCs w:val="24"/>
        </w:rPr>
        <w:t xml:space="preserve">    </w:t>
      </w:r>
    </w:p>
    <w:p w:rsidR="00A240AF" w:rsidRPr="00E87839" w:rsidRDefault="00A240AF" w:rsidP="00666BD5">
      <w:pPr>
        <w:pStyle w:val="ListParagraph"/>
        <w:numPr>
          <w:ilvl w:val="0"/>
          <w:numId w:val="4"/>
        </w:numPr>
        <w:ind w:left="720"/>
        <w:rPr>
          <w:rFonts w:ascii="Times New Roman" w:hAnsi="Times New Roman"/>
          <w:b/>
          <w:sz w:val="22"/>
          <w:szCs w:val="22"/>
        </w:rPr>
      </w:pPr>
      <w:r w:rsidRPr="00E87839">
        <w:rPr>
          <w:rFonts w:ascii="Times New Roman" w:hAnsi="Times New Roman"/>
          <w:b/>
          <w:sz w:val="22"/>
          <w:szCs w:val="22"/>
        </w:rPr>
        <w:t>Approval of Minutes of Meetings</w:t>
      </w:r>
    </w:p>
    <w:p w:rsidR="00D75232" w:rsidRDefault="00AE1DF2" w:rsidP="00310674">
      <w:pPr>
        <w:pStyle w:val="ListParagraph"/>
        <w:numPr>
          <w:ilvl w:val="0"/>
          <w:numId w:val="25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July 10</w:t>
      </w:r>
      <w:r w:rsidR="00A240AF">
        <w:rPr>
          <w:rFonts w:ascii="Times New Roman" w:hAnsi="Times New Roman"/>
          <w:sz w:val="22"/>
          <w:szCs w:val="22"/>
        </w:rPr>
        <w:t>, 2019</w:t>
      </w:r>
      <w:r w:rsidR="00E87839">
        <w:rPr>
          <w:rFonts w:ascii="Times New Roman" w:hAnsi="Times New Roman"/>
          <w:sz w:val="22"/>
          <w:szCs w:val="22"/>
        </w:rPr>
        <w:t xml:space="preserve"> - 2020 Rules &amp; Regulations Proposal Session</w:t>
      </w:r>
    </w:p>
    <w:p w:rsidR="00E87839" w:rsidRPr="00310674" w:rsidRDefault="00E87839" w:rsidP="00310674">
      <w:pPr>
        <w:pStyle w:val="ListParagraph"/>
        <w:numPr>
          <w:ilvl w:val="0"/>
          <w:numId w:val="25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July 10, 2019 - Open Meeting</w:t>
      </w:r>
    </w:p>
    <w:p w:rsidR="00D75232" w:rsidRDefault="00D75232" w:rsidP="00D75232">
      <w:pPr>
        <w:pStyle w:val="Heading6"/>
        <w:ind w:left="720"/>
        <w:rPr>
          <w:b/>
          <w:sz w:val="22"/>
          <w:szCs w:val="22"/>
        </w:rPr>
      </w:pPr>
    </w:p>
    <w:p w:rsidR="00C953C5" w:rsidRDefault="00C953C5" w:rsidP="00C953C5">
      <w:pPr>
        <w:pStyle w:val="Heading6"/>
        <w:numPr>
          <w:ilvl w:val="0"/>
          <w:numId w:val="4"/>
        </w:numPr>
        <w:ind w:left="720" w:hanging="630"/>
        <w:rPr>
          <w:b/>
          <w:sz w:val="22"/>
          <w:szCs w:val="22"/>
        </w:rPr>
      </w:pPr>
      <w:r w:rsidRPr="00C953C5">
        <w:rPr>
          <w:b/>
          <w:sz w:val="22"/>
          <w:szCs w:val="22"/>
        </w:rPr>
        <w:t xml:space="preserve">Items to be </w:t>
      </w:r>
      <w:proofErr w:type="gramStart"/>
      <w:r w:rsidRPr="00C953C5">
        <w:rPr>
          <w:b/>
          <w:sz w:val="22"/>
          <w:szCs w:val="22"/>
        </w:rPr>
        <w:t>Considered</w:t>
      </w:r>
      <w:proofErr w:type="gramEnd"/>
    </w:p>
    <w:p w:rsidR="00C953C5" w:rsidRPr="00C953C5" w:rsidRDefault="00C953C5" w:rsidP="00C953C5">
      <w:pPr>
        <w:pStyle w:val="Heading6"/>
        <w:ind w:left="720"/>
        <w:rPr>
          <w:b/>
          <w:sz w:val="22"/>
          <w:szCs w:val="22"/>
        </w:rPr>
      </w:pPr>
      <w:r w:rsidRPr="00C953C5">
        <w:rPr>
          <w:b/>
          <w:sz w:val="22"/>
          <w:szCs w:val="22"/>
        </w:rPr>
        <w:t xml:space="preserve">A.  Consideration of Change Orders       </w:t>
      </w:r>
    </w:p>
    <w:p w:rsidR="00C953C5" w:rsidRDefault="00C953C5" w:rsidP="00C953C5">
      <w:pPr>
        <w:pStyle w:val="Heading6"/>
        <w:ind w:left="1080"/>
        <w:rPr>
          <w:i/>
          <w:sz w:val="22"/>
          <w:szCs w:val="22"/>
        </w:rPr>
      </w:pPr>
      <w:r w:rsidRPr="00C953C5">
        <w:rPr>
          <w:i/>
          <w:sz w:val="22"/>
          <w:szCs w:val="22"/>
        </w:rPr>
        <w:t>See attachments for specific change orders to be considered.</w:t>
      </w:r>
    </w:p>
    <w:p w:rsidR="004E32E1" w:rsidRPr="004E32E1" w:rsidRDefault="004E32E1" w:rsidP="004E32E1"/>
    <w:p w:rsidR="00C953C5" w:rsidRPr="00E87839" w:rsidRDefault="004E32E1" w:rsidP="004E32E1">
      <w:pPr>
        <w:pStyle w:val="Heading6"/>
        <w:numPr>
          <w:ilvl w:val="0"/>
          <w:numId w:val="25"/>
        </w:numPr>
        <w:ind w:left="1080"/>
        <w:rPr>
          <w:b/>
          <w:sz w:val="22"/>
          <w:szCs w:val="22"/>
        </w:rPr>
      </w:pPr>
      <w:r w:rsidRPr="00E87839">
        <w:rPr>
          <w:b/>
          <w:sz w:val="22"/>
          <w:szCs w:val="22"/>
        </w:rPr>
        <w:t>Consideration of Tax Sale Cancellations</w:t>
      </w:r>
    </w:p>
    <w:p w:rsidR="004E32E1" w:rsidRPr="004E32E1" w:rsidRDefault="004E32E1" w:rsidP="004E32E1"/>
    <w:p w:rsidR="00E87839" w:rsidRDefault="00E87839" w:rsidP="00D75232">
      <w:pPr>
        <w:pStyle w:val="Heading6"/>
        <w:numPr>
          <w:ilvl w:val="0"/>
          <w:numId w:val="4"/>
        </w:num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Acceptance of Disclosure Statements Submitted by Commission Members</w:t>
      </w:r>
    </w:p>
    <w:p w:rsidR="00E87839" w:rsidRPr="00E87839" w:rsidRDefault="00E87839" w:rsidP="00E87839"/>
    <w:p w:rsidR="00B96D29" w:rsidRPr="00D75232" w:rsidRDefault="00B3334B" w:rsidP="00D75232">
      <w:pPr>
        <w:pStyle w:val="Heading6"/>
        <w:numPr>
          <w:ilvl w:val="0"/>
          <w:numId w:val="4"/>
        </w:num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Appeals  </w:t>
      </w:r>
    </w:p>
    <w:p w:rsidR="003411E9" w:rsidRDefault="00B96D29" w:rsidP="00E87839">
      <w:pPr>
        <w:pStyle w:val="ListParagraph"/>
        <w:numPr>
          <w:ilvl w:val="0"/>
          <w:numId w:val="22"/>
        </w:numPr>
        <w:rPr>
          <w:i/>
        </w:rPr>
      </w:pPr>
      <w:r>
        <w:t xml:space="preserve">Appeal of </w:t>
      </w:r>
      <w:r w:rsidR="00E87839" w:rsidRPr="00E87839">
        <w:t xml:space="preserve">S2 Energy Operating, LLC v. Lafourche Parish Board of Review, Docket No. 18-22057-002 </w:t>
      </w:r>
      <w:r w:rsidR="00E87839" w:rsidRPr="00E87839">
        <w:rPr>
          <w:i/>
        </w:rPr>
        <w:t>Withdrawn</w:t>
      </w:r>
    </w:p>
    <w:p w:rsidR="003411E9" w:rsidRPr="003411E9" w:rsidRDefault="003411E9" w:rsidP="003411E9">
      <w:pPr>
        <w:rPr>
          <w:i/>
        </w:rPr>
      </w:pPr>
    </w:p>
    <w:p w:rsidR="00B96D29" w:rsidRDefault="003411E9" w:rsidP="003411E9">
      <w:pPr>
        <w:pStyle w:val="ListParagraph"/>
        <w:numPr>
          <w:ilvl w:val="0"/>
          <w:numId w:val="22"/>
        </w:numPr>
      </w:pPr>
      <w:r>
        <w:t xml:space="preserve">Appeal of </w:t>
      </w:r>
      <w:r w:rsidR="00E87839" w:rsidRPr="003411E9">
        <w:t>Kinetica Midstream Energy, LLC v. Plaquemines Parish Board of Review, Docket No. 18-22075-001</w:t>
      </w:r>
      <w:r w:rsidR="00E87839" w:rsidRPr="003411E9">
        <w:rPr>
          <w:i/>
        </w:rPr>
        <w:t xml:space="preserve"> </w:t>
      </w:r>
      <w:proofErr w:type="spellStart"/>
      <w:r w:rsidR="00E87839">
        <w:rPr>
          <w:i/>
        </w:rPr>
        <w:t>Con’t</w:t>
      </w:r>
      <w:proofErr w:type="spellEnd"/>
      <w:r w:rsidR="00E87839">
        <w:rPr>
          <w:i/>
        </w:rPr>
        <w:t xml:space="preserve"> to 7/24</w:t>
      </w:r>
    </w:p>
    <w:p w:rsidR="00B96D29" w:rsidRDefault="00B96D29" w:rsidP="00B96D29">
      <w:r>
        <w:t xml:space="preserve">       </w:t>
      </w:r>
    </w:p>
    <w:p w:rsidR="0068254A" w:rsidRPr="00097014" w:rsidRDefault="00B96D29" w:rsidP="006A4209">
      <w:pPr>
        <w:pStyle w:val="ListParagraph"/>
        <w:numPr>
          <w:ilvl w:val="0"/>
          <w:numId w:val="22"/>
        </w:numPr>
      </w:pPr>
      <w:r>
        <w:t xml:space="preserve">Appeal of </w:t>
      </w:r>
      <w:r w:rsidR="00227A35">
        <w:t>Energy Properties</w:t>
      </w:r>
      <w:r w:rsidR="00E50646">
        <w:t xml:space="preserve"> Inc.</w:t>
      </w:r>
      <w:r w:rsidR="00C953C5">
        <w:t xml:space="preserve"> </w:t>
      </w:r>
      <w:r w:rsidR="00150225">
        <w:t xml:space="preserve">v. </w:t>
      </w:r>
      <w:r w:rsidR="00DF124C">
        <w:t>Plaquemines</w:t>
      </w:r>
      <w:r w:rsidR="00E71B67">
        <w:t xml:space="preserve"> </w:t>
      </w:r>
      <w:r>
        <w:t>Par</w:t>
      </w:r>
      <w:r w:rsidR="00E71B67">
        <w:t xml:space="preserve">ish Board of Review, Docket No. </w:t>
      </w:r>
      <w:r>
        <w:t>18-22</w:t>
      </w:r>
      <w:r w:rsidR="004E32E1">
        <w:t>0</w:t>
      </w:r>
      <w:r w:rsidR="00DF124C">
        <w:t>75</w:t>
      </w:r>
      <w:r w:rsidR="004E32E1">
        <w:t>-00</w:t>
      </w:r>
      <w:r w:rsidR="009577E9">
        <w:t>2</w:t>
      </w:r>
      <w:r w:rsidR="004E32E1">
        <w:t xml:space="preserve"> </w:t>
      </w:r>
      <w:r w:rsidR="00097014">
        <w:t xml:space="preserve"> </w:t>
      </w:r>
      <w:proofErr w:type="spellStart"/>
      <w:r w:rsidR="00097014" w:rsidRPr="00097014">
        <w:rPr>
          <w:i/>
        </w:rPr>
        <w:t>Con’t</w:t>
      </w:r>
      <w:proofErr w:type="spellEnd"/>
      <w:r w:rsidR="00097014" w:rsidRPr="00097014">
        <w:rPr>
          <w:i/>
        </w:rPr>
        <w:t xml:space="preserve"> to </w:t>
      </w:r>
      <w:r w:rsidR="00097014">
        <w:rPr>
          <w:i/>
        </w:rPr>
        <w:t>8/28</w:t>
      </w:r>
    </w:p>
    <w:p w:rsidR="00097014" w:rsidRDefault="00097014" w:rsidP="00E87839">
      <w:pPr>
        <w:pStyle w:val="ListParagraph"/>
        <w:spacing w:line="120" w:lineRule="auto"/>
      </w:pPr>
    </w:p>
    <w:p w:rsidR="00097014" w:rsidRDefault="00097014" w:rsidP="00E87839">
      <w:pPr>
        <w:pStyle w:val="ListParagraph"/>
        <w:numPr>
          <w:ilvl w:val="0"/>
          <w:numId w:val="22"/>
        </w:numPr>
      </w:pPr>
      <w:r>
        <w:t xml:space="preserve">Appeal of Lobo Operating Inc. </w:t>
      </w:r>
      <w:r>
        <w:t>v. Plaquemines Parish Board of Review, Docket</w:t>
      </w:r>
      <w:r>
        <w:t xml:space="preserve"> Nos. 18-22075-003 thru 18-22075-022</w:t>
      </w:r>
      <w:r w:rsidRPr="00097014">
        <w:rPr>
          <w:i/>
        </w:rPr>
        <w:t xml:space="preserve"> </w:t>
      </w:r>
      <w:proofErr w:type="spellStart"/>
      <w:r w:rsidRPr="00097014">
        <w:rPr>
          <w:i/>
        </w:rPr>
        <w:t>Con’t</w:t>
      </w:r>
      <w:proofErr w:type="spellEnd"/>
      <w:r w:rsidRPr="00097014">
        <w:rPr>
          <w:i/>
        </w:rPr>
        <w:t xml:space="preserve"> to </w:t>
      </w:r>
      <w:r>
        <w:rPr>
          <w:i/>
        </w:rPr>
        <w:t>8/28</w:t>
      </w:r>
    </w:p>
    <w:p w:rsidR="00097014" w:rsidRDefault="00097014" w:rsidP="00097014">
      <w:pPr>
        <w:pStyle w:val="ListParagraph"/>
      </w:pPr>
    </w:p>
    <w:p w:rsidR="00097014" w:rsidRPr="00097014" w:rsidRDefault="00097014" w:rsidP="00097014">
      <w:pPr>
        <w:pStyle w:val="ListParagraph"/>
        <w:numPr>
          <w:ilvl w:val="0"/>
          <w:numId w:val="22"/>
        </w:numPr>
      </w:pPr>
      <w:r>
        <w:t>Appeal of Palm Energy Offshore</w:t>
      </w:r>
      <w:r w:rsidRPr="00097014">
        <w:t xml:space="preserve"> v. Plaquemines Parish Board of Review, Docket No. 18-22075-0</w:t>
      </w:r>
      <w:r>
        <w:t>23</w:t>
      </w:r>
      <w:r w:rsidRPr="00097014">
        <w:t xml:space="preserve">  </w:t>
      </w:r>
      <w:proofErr w:type="spellStart"/>
      <w:r w:rsidRPr="00097014">
        <w:rPr>
          <w:i/>
        </w:rPr>
        <w:t>Con’t</w:t>
      </w:r>
      <w:proofErr w:type="spellEnd"/>
      <w:r w:rsidRPr="00097014">
        <w:rPr>
          <w:i/>
        </w:rPr>
        <w:t xml:space="preserve"> to 8/28</w:t>
      </w:r>
    </w:p>
    <w:p w:rsidR="00097014" w:rsidRPr="00097014" w:rsidRDefault="00097014" w:rsidP="00097014"/>
    <w:p w:rsidR="00097014" w:rsidRPr="00097014" w:rsidRDefault="00097014" w:rsidP="00097014">
      <w:pPr>
        <w:pStyle w:val="ListParagraph"/>
        <w:numPr>
          <w:ilvl w:val="0"/>
          <w:numId w:val="22"/>
        </w:numPr>
      </w:pPr>
      <w:r>
        <w:t>Appeal of Texas Petroleum Investment Co. (TPIC)</w:t>
      </w:r>
      <w:r w:rsidRPr="00097014">
        <w:t xml:space="preserve"> v. Plaquemines Parish Board of Review, Docket Nos. 18-22075-0</w:t>
      </w:r>
      <w:r>
        <w:t>24</w:t>
      </w:r>
      <w:bookmarkStart w:id="0" w:name="_GoBack"/>
      <w:bookmarkEnd w:id="0"/>
      <w:r w:rsidRPr="00097014">
        <w:t xml:space="preserve"> thru 18-22075-0</w:t>
      </w:r>
      <w:r>
        <w:t xml:space="preserve">38 </w:t>
      </w:r>
      <w:proofErr w:type="spellStart"/>
      <w:r w:rsidRPr="00097014">
        <w:rPr>
          <w:i/>
        </w:rPr>
        <w:t>Con’t</w:t>
      </w:r>
      <w:proofErr w:type="spellEnd"/>
      <w:r w:rsidRPr="00097014">
        <w:rPr>
          <w:i/>
        </w:rPr>
        <w:t xml:space="preserve"> to 8/28</w:t>
      </w:r>
    </w:p>
    <w:p w:rsidR="00097014" w:rsidRDefault="00097014" w:rsidP="00097014">
      <w:pPr>
        <w:pStyle w:val="ListParagraph"/>
      </w:pPr>
    </w:p>
    <w:p w:rsidR="00097014" w:rsidRPr="00097014" w:rsidRDefault="00097014" w:rsidP="00097014">
      <w:pPr>
        <w:pStyle w:val="ListParagraph"/>
        <w:numPr>
          <w:ilvl w:val="0"/>
          <w:numId w:val="22"/>
        </w:numPr>
      </w:pPr>
      <w:r>
        <w:t>Appeal of Upstream Exploration</w:t>
      </w:r>
      <w:r w:rsidRPr="00097014">
        <w:t xml:space="preserve"> v. Plaquemines Parish Board of Review, Docket No. 18-22075-0</w:t>
      </w:r>
      <w:r>
        <w:t>39</w:t>
      </w:r>
      <w:r w:rsidRPr="00097014">
        <w:t xml:space="preserve">  </w:t>
      </w:r>
      <w:proofErr w:type="spellStart"/>
      <w:r w:rsidRPr="00097014">
        <w:rPr>
          <w:i/>
        </w:rPr>
        <w:t>Con’t</w:t>
      </w:r>
      <w:proofErr w:type="spellEnd"/>
      <w:r w:rsidRPr="00097014">
        <w:rPr>
          <w:i/>
        </w:rPr>
        <w:t xml:space="preserve"> to 8/28</w:t>
      </w:r>
    </w:p>
    <w:p w:rsidR="00097014" w:rsidRDefault="00097014" w:rsidP="00097014">
      <w:pPr>
        <w:pStyle w:val="ListParagraph"/>
      </w:pPr>
    </w:p>
    <w:p w:rsidR="00DF124C" w:rsidRDefault="00097014" w:rsidP="00097014">
      <w:pPr>
        <w:pStyle w:val="ListParagraph"/>
        <w:numPr>
          <w:ilvl w:val="0"/>
          <w:numId w:val="22"/>
        </w:numPr>
      </w:pPr>
      <w:r>
        <w:t xml:space="preserve">Appeal of Wapiti Operating LLC </w:t>
      </w:r>
      <w:r w:rsidRPr="00097014">
        <w:t>v. Plaquemines Parish Board of Review, Docket No. 18-22075-0</w:t>
      </w:r>
      <w:r>
        <w:t>40</w:t>
      </w:r>
      <w:r w:rsidRPr="00097014">
        <w:t xml:space="preserve">  </w:t>
      </w:r>
      <w:proofErr w:type="spellStart"/>
      <w:r w:rsidRPr="00097014">
        <w:rPr>
          <w:i/>
        </w:rPr>
        <w:t>Con’t</w:t>
      </w:r>
      <w:proofErr w:type="spellEnd"/>
      <w:r w:rsidRPr="00097014">
        <w:rPr>
          <w:i/>
        </w:rPr>
        <w:t xml:space="preserve"> to 8/28</w:t>
      </w:r>
    </w:p>
    <w:p w:rsidR="00DF124C" w:rsidRDefault="00DF124C" w:rsidP="00DF124C">
      <w:pPr>
        <w:pStyle w:val="ListParagraph"/>
        <w:ind w:left="1080"/>
      </w:pPr>
    </w:p>
    <w:p w:rsidR="00586899" w:rsidRPr="008E4EEE" w:rsidRDefault="005C5872" w:rsidP="00DF124C">
      <w:pPr>
        <w:pStyle w:val="ListParagraph"/>
        <w:numPr>
          <w:ilvl w:val="0"/>
          <w:numId w:val="4"/>
        </w:numPr>
        <w:ind w:left="720" w:hanging="810"/>
        <w:rPr>
          <w:b/>
          <w:sz w:val="22"/>
          <w:szCs w:val="22"/>
        </w:rPr>
      </w:pPr>
      <w:r>
        <w:rPr>
          <w:b/>
          <w:sz w:val="22"/>
          <w:szCs w:val="22"/>
        </w:rPr>
        <w:t>Consideration of Any Other Matters that May Come before the Commission</w:t>
      </w:r>
    </w:p>
    <w:p w:rsidR="00B96D29" w:rsidRDefault="00B96D29" w:rsidP="00227D32">
      <w:pPr>
        <w:rPr>
          <w:b/>
          <w:sz w:val="22"/>
          <w:szCs w:val="22"/>
        </w:rPr>
      </w:pPr>
    </w:p>
    <w:p w:rsidR="000C4044" w:rsidRPr="00227D32" w:rsidRDefault="002D603E" w:rsidP="00DF124C">
      <w:pPr>
        <w:pStyle w:val="ListParagraph"/>
        <w:numPr>
          <w:ilvl w:val="0"/>
          <w:numId w:val="4"/>
        </w:numPr>
        <w:spacing w:line="192" w:lineRule="auto"/>
        <w:ind w:left="720" w:hanging="900"/>
        <w:rPr>
          <w:b/>
          <w:sz w:val="22"/>
          <w:szCs w:val="22"/>
        </w:rPr>
      </w:pPr>
      <w:r w:rsidRPr="00227D32">
        <w:rPr>
          <w:b/>
          <w:sz w:val="22"/>
          <w:szCs w:val="22"/>
        </w:rPr>
        <w:t>Adjournment</w:t>
      </w:r>
    </w:p>
    <w:p w:rsidR="00227D32" w:rsidRPr="00227D32" w:rsidRDefault="00227D32" w:rsidP="00227D32">
      <w:pPr>
        <w:spacing w:line="192" w:lineRule="auto"/>
        <w:rPr>
          <w:rFonts w:eastAsia="Calibri"/>
          <w:b/>
          <w:szCs w:val="24"/>
        </w:rPr>
      </w:pPr>
    </w:p>
    <w:p w:rsidR="002D603E" w:rsidRPr="00BE6922" w:rsidRDefault="002D603E" w:rsidP="00227D32">
      <w:pPr>
        <w:spacing w:line="192" w:lineRule="auto"/>
        <w:jc w:val="both"/>
        <w:rPr>
          <w:rFonts w:ascii="Times New Roman" w:hAnsi="Times New Roman"/>
          <w:b/>
          <w:i/>
          <w:sz w:val="20"/>
          <w:lang w:eastAsia="x-none"/>
        </w:rPr>
      </w:pPr>
      <w:r w:rsidRPr="002D603E">
        <w:rPr>
          <w:rFonts w:ascii="Times New Roman" w:hAnsi="Times New Roman"/>
          <w:b/>
          <w:i/>
          <w:sz w:val="20"/>
          <w:lang w:val="x-none" w:eastAsia="x-none"/>
        </w:rPr>
        <w:t xml:space="preserve">This notice of public meeting hereby serves as a posting of R.S. 42:4.1 through R.S. 42:13, relative to the Louisiana’s Open Meetings Law, required by R.S. 42:4.1B.  </w:t>
      </w:r>
    </w:p>
    <w:sectPr w:rsidR="002D603E" w:rsidRPr="00BE6922" w:rsidSect="00253E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9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966" w:rsidRDefault="00571966" w:rsidP="00571966">
      <w:r>
        <w:separator/>
      </w:r>
    </w:p>
  </w:endnote>
  <w:endnote w:type="continuationSeparator" w:id="0">
    <w:p w:rsidR="00571966" w:rsidRDefault="00571966" w:rsidP="00571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eur de Lys"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966" w:rsidRDefault="00571966" w:rsidP="00571966">
      <w:r>
        <w:separator/>
      </w:r>
    </w:p>
  </w:footnote>
  <w:footnote w:type="continuationSeparator" w:id="0">
    <w:p w:rsidR="00571966" w:rsidRDefault="00571966" w:rsidP="00571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AE5"/>
    <w:multiLevelType w:val="hybridMultilevel"/>
    <w:tmpl w:val="BFC0C8B6"/>
    <w:lvl w:ilvl="0" w:tplc="0E6A70C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C6BBA"/>
    <w:multiLevelType w:val="hybridMultilevel"/>
    <w:tmpl w:val="CBE0CF32"/>
    <w:lvl w:ilvl="0" w:tplc="A0BCCDB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43D1B"/>
    <w:multiLevelType w:val="hybridMultilevel"/>
    <w:tmpl w:val="82706BA2"/>
    <w:lvl w:ilvl="0" w:tplc="B128CCB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2D25E0"/>
    <w:multiLevelType w:val="hybridMultilevel"/>
    <w:tmpl w:val="C5B0A31E"/>
    <w:lvl w:ilvl="0" w:tplc="E4AC587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C2B48"/>
    <w:multiLevelType w:val="hybridMultilevel"/>
    <w:tmpl w:val="14C4F9C0"/>
    <w:lvl w:ilvl="0" w:tplc="12DE41A0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>
    <w:nsid w:val="23C2761F"/>
    <w:multiLevelType w:val="hybridMultilevel"/>
    <w:tmpl w:val="8F7ABD74"/>
    <w:lvl w:ilvl="0" w:tplc="A926AD0C">
      <w:start w:val="8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41F17"/>
    <w:multiLevelType w:val="hybridMultilevel"/>
    <w:tmpl w:val="1C38D09A"/>
    <w:lvl w:ilvl="0" w:tplc="FF4CB1A8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8417B38"/>
    <w:multiLevelType w:val="hybridMultilevel"/>
    <w:tmpl w:val="A73EA04A"/>
    <w:lvl w:ilvl="0" w:tplc="BFC80D6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A3E3515"/>
    <w:multiLevelType w:val="hybridMultilevel"/>
    <w:tmpl w:val="9BCEAEC8"/>
    <w:lvl w:ilvl="0" w:tplc="A4E43F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C5167E"/>
    <w:multiLevelType w:val="hybridMultilevel"/>
    <w:tmpl w:val="DBF4C2D4"/>
    <w:lvl w:ilvl="0" w:tplc="4580D1B6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309D2FD6"/>
    <w:multiLevelType w:val="hybridMultilevel"/>
    <w:tmpl w:val="ACA842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20C0C"/>
    <w:multiLevelType w:val="hybridMultilevel"/>
    <w:tmpl w:val="C25E0C4E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2C436B7"/>
    <w:multiLevelType w:val="hybridMultilevel"/>
    <w:tmpl w:val="CDAE38B2"/>
    <w:lvl w:ilvl="0" w:tplc="9732DDCE">
      <w:start w:val="8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40D31D16"/>
    <w:multiLevelType w:val="hybridMultilevel"/>
    <w:tmpl w:val="6CE294E0"/>
    <w:lvl w:ilvl="0" w:tplc="04090013">
      <w:start w:val="1"/>
      <w:numFmt w:val="upperRoman"/>
      <w:lvlText w:val="%1."/>
      <w:lvlJc w:val="right"/>
      <w:pPr>
        <w:ind w:left="11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4">
    <w:nsid w:val="4B372EBA"/>
    <w:multiLevelType w:val="hybridMultilevel"/>
    <w:tmpl w:val="0C9E8BD2"/>
    <w:lvl w:ilvl="0" w:tplc="EFF412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EA1E76"/>
    <w:multiLevelType w:val="hybridMultilevel"/>
    <w:tmpl w:val="A20629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97100"/>
    <w:multiLevelType w:val="hybridMultilevel"/>
    <w:tmpl w:val="62BC4A04"/>
    <w:lvl w:ilvl="0" w:tplc="A2C6F23E">
      <w:start w:val="5"/>
      <w:numFmt w:val="upperRoman"/>
      <w:lvlText w:val="%1."/>
      <w:lvlJc w:val="right"/>
      <w:pPr>
        <w:ind w:left="252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560" w:hanging="360"/>
      </w:pPr>
    </w:lvl>
    <w:lvl w:ilvl="2" w:tplc="0409001B" w:tentative="1">
      <w:start w:val="1"/>
      <w:numFmt w:val="lowerRoman"/>
      <w:lvlText w:val="%3."/>
      <w:lvlJc w:val="right"/>
      <w:pPr>
        <w:ind w:left="26280" w:hanging="180"/>
      </w:pPr>
    </w:lvl>
    <w:lvl w:ilvl="3" w:tplc="0409000F" w:tentative="1">
      <w:start w:val="1"/>
      <w:numFmt w:val="decimal"/>
      <w:lvlText w:val="%4."/>
      <w:lvlJc w:val="left"/>
      <w:pPr>
        <w:ind w:left="27000" w:hanging="360"/>
      </w:pPr>
    </w:lvl>
    <w:lvl w:ilvl="4" w:tplc="04090019" w:tentative="1">
      <w:start w:val="1"/>
      <w:numFmt w:val="lowerLetter"/>
      <w:lvlText w:val="%5."/>
      <w:lvlJc w:val="left"/>
      <w:pPr>
        <w:ind w:left="27720" w:hanging="360"/>
      </w:pPr>
    </w:lvl>
    <w:lvl w:ilvl="5" w:tplc="0409001B" w:tentative="1">
      <w:start w:val="1"/>
      <w:numFmt w:val="lowerRoman"/>
      <w:lvlText w:val="%6."/>
      <w:lvlJc w:val="right"/>
      <w:pPr>
        <w:ind w:left="28440" w:hanging="180"/>
      </w:pPr>
    </w:lvl>
    <w:lvl w:ilvl="6" w:tplc="0409000F" w:tentative="1">
      <w:start w:val="1"/>
      <w:numFmt w:val="decimal"/>
      <w:lvlText w:val="%7."/>
      <w:lvlJc w:val="left"/>
      <w:pPr>
        <w:ind w:left="29160" w:hanging="360"/>
      </w:pPr>
    </w:lvl>
    <w:lvl w:ilvl="7" w:tplc="04090019" w:tentative="1">
      <w:start w:val="1"/>
      <w:numFmt w:val="lowerLetter"/>
      <w:lvlText w:val="%8."/>
      <w:lvlJc w:val="left"/>
      <w:pPr>
        <w:ind w:left="29880" w:hanging="360"/>
      </w:pPr>
    </w:lvl>
    <w:lvl w:ilvl="8" w:tplc="0409001B" w:tentative="1">
      <w:start w:val="1"/>
      <w:numFmt w:val="lowerRoman"/>
      <w:lvlText w:val="%9."/>
      <w:lvlJc w:val="right"/>
      <w:pPr>
        <w:ind w:left="30600" w:hanging="180"/>
      </w:pPr>
    </w:lvl>
  </w:abstractNum>
  <w:abstractNum w:abstractNumId="17">
    <w:nsid w:val="5CF20574"/>
    <w:multiLevelType w:val="hybridMultilevel"/>
    <w:tmpl w:val="89A02158"/>
    <w:lvl w:ilvl="0" w:tplc="5394BF9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FA029B"/>
    <w:multiLevelType w:val="hybridMultilevel"/>
    <w:tmpl w:val="B324015A"/>
    <w:lvl w:ilvl="0" w:tplc="47A887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6F307C"/>
    <w:multiLevelType w:val="hybridMultilevel"/>
    <w:tmpl w:val="627ED6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4D01C3"/>
    <w:multiLevelType w:val="hybridMultilevel"/>
    <w:tmpl w:val="3288F3CC"/>
    <w:lvl w:ilvl="0" w:tplc="AEB02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01FDF"/>
    <w:multiLevelType w:val="hybridMultilevel"/>
    <w:tmpl w:val="DCDC61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66802"/>
    <w:multiLevelType w:val="hybridMultilevel"/>
    <w:tmpl w:val="8F3A4922"/>
    <w:lvl w:ilvl="0" w:tplc="47A887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AD4158"/>
    <w:multiLevelType w:val="hybridMultilevel"/>
    <w:tmpl w:val="64242680"/>
    <w:lvl w:ilvl="0" w:tplc="5606BD4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85774"/>
    <w:multiLevelType w:val="hybridMultilevel"/>
    <w:tmpl w:val="9A620664"/>
    <w:lvl w:ilvl="0" w:tplc="ABF424A4">
      <w:start w:val="5"/>
      <w:numFmt w:val="upperRoman"/>
      <w:lvlText w:val="%1.i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3"/>
  </w:num>
  <w:num w:numId="4">
    <w:abstractNumId w:val="20"/>
  </w:num>
  <w:num w:numId="5">
    <w:abstractNumId w:val="23"/>
  </w:num>
  <w:num w:numId="6">
    <w:abstractNumId w:val="0"/>
  </w:num>
  <w:num w:numId="7">
    <w:abstractNumId w:val="19"/>
  </w:num>
  <w:num w:numId="8">
    <w:abstractNumId w:val="1"/>
  </w:num>
  <w:num w:numId="9">
    <w:abstractNumId w:val="12"/>
  </w:num>
  <w:num w:numId="10">
    <w:abstractNumId w:val="9"/>
  </w:num>
  <w:num w:numId="11">
    <w:abstractNumId w:val="17"/>
  </w:num>
  <w:num w:numId="12">
    <w:abstractNumId w:val="6"/>
  </w:num>
  <w:num w:numId="13">
    <w:abstractNumId w:val="7"/>
  </w:num>
  <w:num w:numId="14">
    <w:abstractNumId w:val="13"/>
  </w:num>
  <w:num w:numId="15">
    <w:abstractNumId w:val="16"/>
  </w:num>
  <w:num w:numId="16">
    <w:abstractNumId w:val="24"/>
  </w:num>
  <w:num w:numId="17">
    <w:abstractNumId w:val="11"/>
  </w:num>
  <w:num w:numId="18">
    <w:abstractNumId w:val="5"/>
  </w:num>
  <w:num w:numId="19">
    <w:abstractNumId w:val="10"/>
  </w:num>
  <w:num w:numId="20">
    <w:abstractNumId w:val="15"/>
  </w:num>
  <w:num w:numId="21">
    <w:abstractNumId w:val="21"/>
  </w:num>
  <w:num w:numId="22">
    <w:abstractNumId w:val="14"/>
  </w:num>
  <w:num w:numId="23">
    <w:abstractNumId w:val="8"/>
  </w:num>
  <w:num w:numId="24">
    <w:abstractNumId w:val="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19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3E"/>
    <w:rsid w:val="00002DA3"/>
    <w:rsid w:val="00012D28"/>
    <w:rsid w:val="0001356A"/>
    <w:rsid w:val="0004036D"/>
    <w:rsid w:val="00045AEC"/>
    <w:rsid w:val="00051492"/>
    <w:rsid w:val="00060AC4"/>
    <w:rsid w:val="000637FB"/>
    <w:rsid w:val="00097014"/>
    <w:rsid w:val="000A3ED9"/>
    <w:rsid w:val="000A6117"/>
    <w:rsid w:val="000B0328"/>
    <w:rsid w:val="000C34B6"/>
    <w:rsid w:val="000C4044"/>
    <w:rsid w:val="000E6541"/>
    <w:rsid w:val="000F2F98"/>
    <w:rsid w:val="00105490"/>
    <w:rsid w:val="001058E8"/>
    <w:rsid w:val="00106F28"/>
    <w:rsid w:val="001419AB"/>
    <w:rsid w:val="0014235E"/>
    <w:rsid w:val="00150225"/>
    <w:rsid w:val="00151706"/>
    <w:rsid w:val="001706EA"/>
    <w:rsid w:val="00183A18"/>
    <w:rsid w:val="00184F53"/>
    <w:rsid w:val="001868F6"/>
    <w:rsid w:val="001A2306"/>
    <w:rsid w:val="001C4BC0"/>
    <w:rsid w:val="001D4AAE"/>
    <w:rsid w:val="002072C2"/>
    <w:rsid w:val="00210C45"/>
    <w:rsid w:val="00222219"/>
    <w:rsid w:val="00227A35"/>
    <w:rsid w:val="00227D32"/>
    <w:rsid w:val="00245310"/>
    <w:rsid w:val="00253EAF"/>
    <w:rsid w:val="00257519"/>
    <w:rsid w:val="0027010B"/>
    <w:rsid w:val="002A21BF"/>
    <w:rsid w:val="002A3DD6"/>
    <w:rsid w:val="002A6360"/>
    <w:rsid w:val="002C6B5B"/>
    <w:rsid w:val="002D28E9"/>
    <w:rsid w:val="002D443A"/>
    <w:rsid w:val="002D5CEF"/>
    <w:rsid w:val="002D603E"/>
    <w:rsid w:val="002E7821"/>
    <w:rsid w:val="002F3975"/>
    <w:rsid w:val="003015D7"/>
    <w:rsid w:val="0030555C"/>
    <w:rsid w:val="00307620"/>
    <w:rsid w:val="00310674"/>
    <w:rsid w:val="00314C25"/>
    <w:rsid w:val="00320439"/>
    <w:rsid w:val="00323097"/>
    <w:rsid w:val="00337C8B"/>
    <w:rsid w:val="003411E9"/>
    <w:rsid w:val="003423B2"/>
    <w:rsid w:val="00354696"/>
    <w:rsid w:val="00361914"/>
    <w:rsid w:val="003640AC"/>
    <w:rsid w:val="0036500B"/>
    <w:rsid w:val="003863DC"/>
    <w:rsid w:val="003917FA"/>
    <w:rsid w:val="00391D9B"/>
    <w:rsid w:val="00395415"/>
    <w:rsid w:val="00396C91"/>
    <w:rsid w:val="003A1662"/>
    <w:rsid w:val="003B16FF"/>
    <w:rsid w:val="003B31D9"/>
    <w:rsid w:val="003C554A"/>
    <w:rsid w:val="003D3EB7"/>
    <w:rsid w:val="003E2FD0"/>
    <w:rsid w:val="003E3148"/>
    <w:rsid w:val="003E3F71"/>
    <w:rsid w:val="003E4E16"/>
    <w:rsid w:val="003F10ED"/>
    <w:rsid w:val="003F245F"/>
    <w:rsid w:val="003F3601"/>
    <w:rsid w:val="00400448"/>
    <w:rsid w:val="00412659"/>
    <w:rsid w:val="00444488"/>
    <w:rsid w:val="00457268"/>
    <w:rsid w:val="0046254C"/>
    <w:rsid w:val="004629B5"/>
    <w:rsid w:val="00463A3E"/>
    <w:rsid w:val="00471BE8"/>
    <w:rsid w:val="00486BA8"/>
    <w:rsid w:val="00494733"/>
    <w:rsid w:val="004A02DB"/>
    <w:rsid w:val="004B323F"/>
    <w:rsid w:val="004B43E3"/>
    <w:rsid w:val="004C0172"/>
    <w:rsid w:val="004D436D"/>
    <w:rsid w:val="004D750E"/>
    <w:rsid w:val="004E32E1"/>
    <w:rsid w:val="004F67B1"/>
    <w:rsid w:val="004F6D95"/>
    <w:rsid w:val="00500574"/>
    <w:rsid w:val="005021F4"/>
    <w:rsid w:val="005041FF"/>
    <w:rsid w:val="005157EA"/>
    <w:rsid w:val="00517A60"/>
    <w:rsid w:val="00521886"/>
    <w:rsid w:val="00525F84"/>
    <w:rsid w:val="00536A40"/>
    <w:rsid w:val="00551CCE"/>
    <w:rsid w:val="00562E8E"/>
    <w:rsid w:val="00571966"/>
    <w:rsid w:val="00586899"/>
    <w:rsid w:val="005A173D"/>
    <w:rsid w:val="005A63B4"/>
    <w:rsid w:val="005B2642"/>
    <w:rsid w:val="005C5872"/>
    <w:rsid w:val="005D6A75"/>
    <w:rsid w:val="005E4FDC"/>
    <w:rsid w:val="005F0FD6"/>
    <w:rsid w:val="00603CB4"/>
    <w:rsid w:val="00605D83"/>
    <w:rsid w:val="006177E8"/>
    <w:rsid w:val="00632355"/>
    <w:rsid w:val="00651FD5"/>
    <w:rsid w:val="00662238"/>
    <w:rsid w:val="00666BD5"/>
    <w:rsid w:val="00667EDA"/>
    <w:rsid w:val="0067161A"/>
    <w:rsid w:val="0067437C"/>
    <w:rsid w:val="0068254A"/>
    <w:rsid w:val="0069245A"/>
    <w:rsid w:val="006A1889"/>
    <w:rsid w:val="006A4209"/>
    <w:rsid w:val="006B2D4A"/>
    <w:rsid w:val="006D4AC3"/>
    <w:rsid w:val="006D5EAB"/>
    <w:rsid w:val="006E7DD8"/>
    <w:rsid w:val="006F2BBA"/>
    <w:rsid w:val="006F2CA7"/>
    <w:rsid w:val="006F5F96"/>
    <w:rsid w:val="00704B0F"/>
    <w:rsid w:val="00723EE6"/>
    <w:rsid w:val="007309AC"/>
    <w:rsid w:val="007310DA"/>
    <w:rsid w:val="00733D27"/>
    <w:rsid w:val="00736200"/>
    <w:rsid w:val="00754F08"/>
    <w:rsid w:val="00770085"/>
    <w:rsid w:val="00786088"/>
    <w:rsid w:val="007A20BC"/>
    <w:rsid w:val="007A2B44"/>
    <w:rsid w:val="007D2907"/>
    <w:rsid w:val="007D60C7"/>
    <w:rsid w:val="007E4603"/>
    <w:rsid w:val="008218FF"/>
    <w:rsid w:val="0082520D"/>
    <w:rsid w:val="008278ED"/>
    <w:rsid w:val="00827C8C"/>
    <w:rsid w:val="00841EDF"/>
    <w:rsid w:val="00852BC3"/>
    <w:rsid w:val="00853A66"/>
    <w:rsid w:val="008602A8"/>
    <w:rsid w:val="008645E2"/>
    <w:rsid w:val="008647E8"/>
    <w:rsid w:val="00865EB2"/>
    <w:rsid w:val="0087264B"/>
    <w:rsid w:val="00881CFA"/>
    <w:rsid w:val="0089461B"/>
    <w:rsid w:val="008957DA"/>
    <w:rsid w:val="008A2748"/>
    <w:rsid w:val="008A32E2"/>
    <w:rsid w:val="008A6BA8"/>
    <w:rsid w:val="008C14C4"/>
    <w:rsid w:val="008D15B5"/>
    <w:rsid w:val="008E070A"/>
    <w:rsid w:val="008E3009"/>
    <w:rsid w:val="008E4EEE"/>
    <w:rsid w:val="0090340C"/>
    <w:rsid w:val="00911563"/>
    <w:rsid w:val="00912C45"/>
    <w:rsid w:val="00931B4F"/>
    <w:rsid w:val="009402BD"/>
    <w:rsid w:val="009503D6"/>
    <w:rsid w:val="009577E9"/>
    <w:rsid w:val="00971838"/>
    <w:rsid w:val="00976FF0"/>
    <w:rsid w:val="00986C85"/>
    <w:rsid w:val="00994270"/>
    <w:rsid w:val="009947DD"/>
    <w:rsid w:val="009A175C"/>
    <w:rsid w:val="009A2EB8"/>
    <w:rsid w:val="009A6FDE"/>
    <w:rsid w:val="009B01BB"/>
    <w:rsid w:val="009B5C47"/>
    <w:rsid w:val="009C00D0"/>
    <w:rsid w:val="009C5BA6"/>
    <w:rsid w:val="009C768D"/>
    <w:rsid w:val="009D081C"/>
    <w:rsid w:val="009D7EBB"/>
    <w:rsid w:val="009E01D5"/>
    <w:rsid w:val="009F1BF3"/>
    <w:rsid w:val="009F1E1D"/>
    <w:rsid w:val="009F7E29"/>
    <w:rsid w:val="00A00CD7"/>
    <w:rsid w:val="00A03A41"/>
    <w:rsid w:val="00A13D75"/>
    <w:rsid w:val="00A167DC"/>
    <w:rsid w:val="00A1695D"/>
    <w:rsid w:val="00A240AF"/>
    <w:rsid w:val="00A309C5"/>
    <w:rsid w:val="00A439E7"/>
    <w:rsid w:val="00A505BA"/>
    <w:rsid w:val="00A654E7"/>
    <w:rsid w:val="00A746D5"/>
    <w:rsid w:val="00A839EC"/>
    <w:rsid w:val="00AA0F2A"/>
    <w:rsid w:val="00AA3550"/>
    <w:rsid w:val="00AA62EE"/>
    <w:rsid w:val="00AB1257"/>
    <w:rsid w:val="00AB17D0"/>
    <w:rsid w:val="00AB2EA9"/>
    <w:rsid w:val="00AB53BA"/>
    <w:rsid w:val="00AB691C"/>
    <w:rsid w:val="00AC0B76"/>
    <w:rsid w:val="00AC1865"/>
    <w:rsid w:val="00AC543B"/>
    <w:rsid w:val="00AC6BCB"/>
    <w:rsid w:val="00AE1DF2"/>
    <w:rsid w:val="00AF036E"/>
    <w:rsid w:val="00B13043"/>
    <w:rsid w:val="00B15009"/>
    <w:rsid w:val="00B20B4B"/>
    <w:rsid w:val="00B26552"/>
    <w:rsid w:val="00B321DA"/>
    <w:rsid w:val="00B3334B"/>
    <w:rsid w:val="00B33B5B"/>
    <w:rsid w:val="00B5135F"/>
    <w:rsid w:val="00B579C7"/>
    <w:rsid w:val="00B6387E"/>
    <w:rsid w:val="00B67D2D"/>
    <w:rsid w:val="00B70CC6"/>
    <w:rsid w:val="00B73B64"/>
    <w:rsid w:val="00B96D29"/>
    <w:rsid w:val="00BA2E58"/>
    <w:rsid w:val="00BB083E"/>
    <w:rsid w:val="00BB4F1F"/>
    <w:rsid w:val="00BD3DAA"/>
    <w:rsid w:val="00BE3394"/>
    <w:rsid w:val="00BE4CF1"/>
    <w:rsid w:val="00BE6922"/>
    <w:rsid w:val="00BF1202"/>
    <w:rsid w:val="00BF52D7"/>
    <w:rsid w:val="00BF7BFB"/>
    <w:rsid w:val="00C018AD"/>
    <w:rsid w:val="00C06DFC"/>
    <w:rsid w:val="00C12CF5"/>
    <w:rsid w:val="00C13DEE"/>
    <w:rsid w:val="00C1566C"/>
    <w:rsid w:val="00C17D61"/>
    <w:rsid w:val="00C26DB1"/>
    <w:rsid w:val="00C2758E"/>
    <w:rsid w:val="00C321C5"/>
    <w:rsid w:val="00C44954"/>
    <w:rsid w:val="00C45A01"/>
    <w:rsid w:val="00C52C49"/>
    <w:rsid w:val="00C608E5"/>
    <w:rsid w:val="00C82E2C"/>
    <w:rsid w:val="00C86C23"/>
    <w:rsid w:val="00C9100E"/>
    <w:rsid w:val="00C93E60"/>
    <w:rsid w:val="00C94245"/>
    <w:rsid w:val="00C953C5"/>
    <w:rsid w:val="00CC48FF"/>
    <w:rsid w:val="00CC5CB1"/>
    <w:rsid w:val="00CC65BA"/>
    <w:rsid w:val="00CC6C3B"/>
    <w:rsid w:val="00CD15FD"/>
    <w:rsid w:val="00CD7894"/>
    <w:rsid w:val="00CF141B"/>
    <w:rsid w:val="00CF39BF"/>
    <w:rsid w:val="00CF44B5"/>
    <w:rsid w:val="00CF72E1"/>
    <w:rsid w:val="00D1579F"/>
    <w:rsid w:val="00D17FD3"/>
    <w:rsid w:val="00D238B4"/>
    <w:rsid w:val="00D24430"/>
    <w:rsid w:val="00D26860"/>
    <w:rsid w:val="00D31608"/>
    <w:rsid w:val="00D32822"/>
    <w:rsid w:val="00D35B51"/>
    <w:rsid w:val="00D4606E"/>
    <w:rsid w:val="00D52FAC"/>
    <w:rsid w:val="00D62F62"/>
    <w:rsid w:val="00D6606B"/>
    <w:rsid w:val="00D71CE9"/>
    <w:rsid w:val="00D75232"/>
    <w:rsid w:val="00D75AD0"/>
    <w:rsid w:val="00D95246"/>
    <w:rsid w:val="00DB0E06"/>
    <w:rsid w:val="00DB753D"/>
    <w:rsid w:val="00DD4589"/>
    <w:rsid w:val="00DE0AD4"/>
    <w:rsid w:val="00DE0B5D"/>
    <w:rsid w:val="00DE1C2F"/>
    <w:rsid w:val="00DF0B9A"/>
    <w:rsid w:val="00DF124C"/>
    <w:rsid w:val="00DF53C3"/>
    <w:rsid w:val="00DF5ACE"/>
    <w:rsid w:val="00E01CE7"/>
    <w:rsid w:val="00E02EA8"/>
    <w:rsid w:val="00E23972"/>
    <w:rsid w:val="00E23E91"/>
    <w:rsid w:val="00E44A99"/>
    <w:rsid w:val="00E50646"/>
    <w:rsid w:val="00E65107"/>
    <w:rsid w:val="00E66369"/>
    <w:rsid w:val="00E71B67"/>
    <w:rsid w:val="00E7500E"/>
    <w:rsid w:val="00E81DBE"/>
    <w:rsid w:val="00E832FC"/>
    <w:rsid w:val="00E87839"/>
    <w:rsid w:val="00E9717E"/>
    <w:rsid w:val="00EC098B"/>
    <w:rsid w:val="00EC4530"/>
    <w:rsid w:val="00EC4F04"/>
    <w:rsid w:val="00ED16B5"/>
    <w:rsid w:val="00ED32B1"/>
    <w:rsid w:val="00EE299C"/>
    <w:rsid w:val="00EF6BB4"/>
    <w:rsid w:val="00EF7510"/>
    <w:rsid w:val="00F0674A"/>
    <w:rsid w:val="00F23625"/>
    <w:rsid w:val="00F34820"/>
    <w:rsid w:val="00F4079C"/>
    <w:rsid w:val="00F66D0E"/>
    <w:rsid w:val="00F76F44"/>
    <w:rsid w:val="00F814CB"/>
    <w:rsid w:val="00F836FA"/>
    <w:rsid w:val="00F8608C"/>
    <w:rsid w:val="00F90AB7"/>
    <w:rsid w:val="00FB0820"/>
    <w:rsid w:val="00FB2FE1"/>
    <w:rsid w:val="00FB6E43"/>
    <w:rsid w:val="00FB703B"/>
    <w:rsid w:val="00FC6379"/>
    <w:rsid w:val="00FD0ED2"/>
    <w:rsid w:val="00FD1F71"/>
    <w:rsid w:val="00FD3CCC"/>
    <w:rsid w:val="00FE47F3"/>
    <w:rsid w:val="00FF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1D9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D603E"/>
    <w:pPr>
      <w:keepNext/>
      <w:jc w:val="center"/>
      <w:outlineLvl w:val="0"/>
    </w:pPr>
    <w:rPr>
      <w:rFonts w:ascii="Times New Roman" w:hAnsi="Times New Roman"/>
      <w:b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D603E"/>
    <w:pPr>
      <w:keepNext/>
      <w:jc w:val="center"/>
      <w:outlineLvl w:val="1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2D603E"/>
    <w:pPr>
      <w:keepNext/>
      <w:outlineLvl w:val="5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03E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D603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2D60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2D60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60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130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1D9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D603E"/>
    <w:pPr>
      <w:keepNext/>
      <w:jc w:val="center"/>
      <w:outlineLvl w:val="0"/>
    </w:pPr>
    <w:rPr>
      <w:rFonts w:ascii="Times New Roman" w:hAnsi="Times New Roman"/>
      <w:b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D603E"/>
    <w:pPr>
      <w:keepNext/>
      <w:jc w:val="center"/>
      <w:outlineLvl w:val="1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2D603E"/>
    <w:pPr>
      <w:keepNext/>
      <w:outlineLvl w:val="5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03E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D603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2D60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2D60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60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130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3E8CE-96F8-40E2-A35C-B69EDDB6A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8732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Tanasha Malveaux</dc:creator>
  <cp:lastModifiedBy>Tanasha Malveaux</cp:lastModifiedBy>
  <cp:revision>16</cp:revision>
  <cp:lastPrinted>2019-07-16T14:31:00Z</cp:lastPrinted>
  <dcterms:created xsi:type="dcterms:W3CDTF">2019-05-14T14:45:00Z</dcterms:created>
  <dcterms:modified xsi:type="dcterms:W3CDTF">2019-07-16T14:35:00Z</dcterms:modified>
</cp:coreProperties>
</file>